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DF5ECD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№2</w:t>
            </w:r>
            <w:r w:rsidR="009E78E1">
              <w:rPr>
                <w:i/>
              </w:rPr>
              <w:t xml:space="preserve"> к договору</w:t>
            </w:r>
            <w:r w:rsidR="00896E28">
              <w:rPr>
                <w:i/>
              </w:rPr>
              <w:t xml:space="preserve"> № </w:t>
            </w:r>
            <w:r w:rsidR="00117DE7">
              <w:rPr>
                <w:i/>
              </w:rPr>
              <w:t>1</w:t>
            </w:r>
            <w:r w:rsidR="009E78E1">
              <w:rPr>
                <w:i/>
              </w:rPr>
              <w:t xml:space="preserve">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8E54DA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7F65A7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</w:t>
            </w:r>
            <w:r w:rsidR="00117DE7">
              <w:rPr>
                <w:i/>
              </w:rPr>
              <w:t>21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2F204F" w:rsidP="00117DE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</w:t>
            </w:r>
            <w:r w:rsidR="00786AAD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2</w:t>
            </w:r>
            <w:r w:rsidR="00117DE7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1</w:t>
            </w:r>
            <w:r w:rsidR="00786AAD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</w:t>
            </w: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г. Анапа, ул.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Поликарпова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дом № 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117D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E36A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117DE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(расчетная площадь жилого фонда</w:t>
            </w:r>
            <w:r w:rsidR="00896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17D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1311,2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8E54DA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F05509">
        <w:tc>
          <w:tcPr>
            <w:tcW w:w="1157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Default="00A0174C" w:rsidP="0091000F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Работы по содержан</w:t>
            </w:r>
            <w:r w:rsidR="0091000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ию помещений общего пользования:</w:t>
            </w:r>
          </w:p>
          <w:p w:rsidR="0091000F" w:rsidRPr="00C707EC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vMerge w:val="restart"/>
          </w:tcPr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E2C52" w:rsidRPr="00723C65" w:rsidRDefault="00BA18D8" w:rsidP="00B901C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</w:t>
            </w:r>
            <w:r w:rsidR="00117DE7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33</w:t>
            </w: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Pr="00723C65" w:rsidRDefault="00325244" w:rsidP="009E2C5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117DE7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1,</w:t>
            </w:r>
            <w:r w:rsidR="009E2C52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4D7B65">
        <w:trPr>
          <w:trHeight w:val="485"/>
        </w:trPr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1000F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7. Сбор мусора, рекламных материалов и в</w:t>
            </w:r>
            <w:r w:rsidR="0091000F">
              <w:rPr>
                <w:rFonts w:ascii="Times New Roman" w:hAnsi="Times New Roman"/>
                <w:sz w:val="22"/>
                <w:szCs w:val="22"/>
              </w:rPr>
              <w:t xml:space="preserve">ынос их в установленное место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D7B65" w:rsidRPr="00C707EC" w:rsidTr="004D7B65">
        <w:trPr>
          <w:trHeight w:val="529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  <w:r>
              <w:t xml:space="preserve"> </w:t>
            </w:r>
            <w:r w:rsidRPr="0091000F">
              <w:rPr>
                <w:rFonts w:ascii="Times New Roman" w:hAnsi="Times New Roman"/>
                <w:sz w:val="22"/>
                <w:szCs w:val="22"/>
              </w:rPr>
              <w:t>Расходные материалы для уборки мест общего пользования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723C65" w:rsidRDefault="004D7B65" w:rsidP="0032265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Обследование основных конструктивных элементов здания (фундаменты, стены, перекрытия, кровли, перегородки, окна, двери и т.д.)  </w:t>
            </w:r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газо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00432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график</w:t>
            </w:r>
            <w:r w:rsidR="004D7B65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общедомовых сетей </w:t>
            </w:r>
            <w:r w:rsidR="006D0825">
              <w:rPr>
                <w:rFonts w:ascii="Times New Roman" w:hAnsi="Times New Roman"/>
                <w:sz w:val="24"/>
                <w:szCs w:val="24"/>
              </w:rPr>
              <w:t>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723C65" w:rsidRDefault="000D202B" w:rsidP="000D202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543B32"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117DE7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AB2282" w:rsidRPr="00C707EC" w:rsidTr="000D3690">
        <w:trPr>
          <w:trHeight w:val="473"/>
        </w:trPr>
        <w:tc>
          <w:tcPr>
            <w:tcW w:w="1157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  <w:r w:rsidR="004D7B65">
              <w:rPr>
                <w:rFonts w:ascii="Times New Roman" w:hAnsi="Times New Roman"/>
                <w:sz w:val="24"/>
                <w:szCs w:val="24"/>
              </w:rPr>
              <w:t>и страхование лифтов</w:t>
            </w:r>
          </w:p>
          <w:p w:rsidR="00AB2282" w:rsidRDefault="00AB2282" w:rsidP="004D7B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Default="00D11F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Pr="006E4296" w:rsidRDefault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  <w:p w:rsidR="00AB2282" w:rsidRDefault="00AB2282" w:rsidP="000A364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7665E" w:rsidRDefault="00AB2282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</w:p>
          <w:p w:rsidR="00AB2282" w:rsidRPr="00723C65" w:rsidRDefault="00C7665E" w:rsidP="004D193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="005D03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E36A6D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</w:tr>
      <w:tr w:rsidR="006B59BC" w:rsidRPr="00C707EC" w:rsidTr="00F05509">
        <w:trPr>
          <w:trHeight w:val="765"/>
        </w:trPr>
        <w:tc>
          <w:tcPr>
            <w:tcW w:w="1157" w:type="dxa"/>
          </w:tcPr>
          <w:p w:rsidR="006B59BC" w:rsidRPr="00C707EC" w:rsidRDefault="006B59B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9BC" w:rsidRDefault="006B59BC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газоснабжения</w:t>
            </w:r>
          </w:p>
        </w:tc>
        <w:tc>
          <w:tcPr>
            <w:tcW w:w="2536" w:type="dxa"/>
            <w:gridSpan w:val="2"/>
          </w:tcPr>
          <w:p w:rsidR="006E4296" w:rsidRDefault="006E4296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6B59BC" w:rsidRPr="006E4296" w:rsidRDefault="006B59BC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6B59BC" w:rsidRDefault="006B59BC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537C3" w:rsidRPr="00723C65" w:rsidRDefault="00C06B81" w:rsidP="00F9265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</w:t>
            </w:r>
            <w:r w:rsidR="00F92651" w:rsidRPr="00723C65">
              <w:rPr>
                <w:rFonts w:ascii="Times New Roman" w:hAnsi="Times New Roman"/>
                <w:b/>
                <w:sz w:val="22"/>
                <w:szCs w:val="22"/>
              </w:rPr>
              <w:t>0,5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Pr="00723C65" w:rsidRDefault="00F05509" w:rsidP="0016203E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</w:t>
            </w:r>
            <w:r w:rsidR="00D60E7F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0,</w:t>
            </w:r>
            <w:r w:rsidR="00117DE7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2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501C73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117DE7" w:rsidRDefault="00501C73" w:rsidP="00117DE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</w:t>
            </w:r>
            <w:r w:rsidR="00117DE7">
              <w:rPr>
                <w:rFonts w:ascii="Times New Roman" w:hAnsi="Times New Roman"/>
                <w:b/>
                <w:sz w:val="22"/>
                <w:szCs w:val="22"/>
              </w:rPr>
              <w:t xml:space="preserve">  0,76      </w:t>
            </w:r>
          </w:p>
          <w:p w:rsidR="00F05509" w:rsidRPr="00501C73" w:rsidRDefault="00117DE7" w:rsidP="00117DE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Договор с   ООО «Благобиосервис»          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23C65" w:rsidP="00723C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20FB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  <w:r w:rsidR="00DA664C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0D3690">
        <w:trPr>
          <w:trHeight w:val="720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Техническое обслуживание повысительных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A664C" w:rsidRPr="00723C65" w:rsidRDefault="000E60F4" w:rsidP="000E60F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F92651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A522BE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F92651" w:rsidRPr="00723C65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117DE7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«Теплоэком»</w:t>
            </w:r>
          </w:p>
        </w:tc>
      </w:tr>
      <w:tr w:rsidR="000D3690" w:rsidRPr="00C707EC" w:rsidTr="000D3690">
        <w:trPr>
          <w:trHeight w:val="1095"/>
        </w:trPr>
        <w:tc>
          <w:tcPr>
            <w:tcW w:w="1157" w:type="dxa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Проверка состояний дымовых и вентиляционных каналов и очистка при необходимости</w:t>
            </w:r>
          </w:p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3 раза в год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Pr="00723C65" w:rsidRDefault="000D3690" w:rsidP="000D369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E2C5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E36A6D">
              <w:rPr>
                <w:rFonts w:ascii="Times New Roman" w:hAnsi="Times New Roman"/>
                <w:b/>
                <w:sz w:val="22"/>
                <w:szCs w:val="22"/>
              </w:rPr>
              <w:t>0,88</w:t>
            </w:r>
          </w:p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</w:p>
          <w:p w:rsidR="000D3690" w:rsidRPr="00C707EC" w:rsidRDefault="000D3690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D3690" w:rsidRDefault="000D3690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5D13FD">
        <w:trPr>
          <w:trHeight w:val="705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Pr="00C707EC" w:rsidRDefault="00C033A4" w:rsidP="00C033A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Обслуживание общедомовой телевизионной </w:t>
            </w:r>
            <w:r w:rsidR="0047175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антенны</w:t>
            </w:r>
            <w:r w:rsidR="00F9265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536" w:type="dxa"/>
            <w:gridSpan w:val="2"/>
          </w:tcPr>
          <w:p w:rsidR="005D13FD" w:rsidRPr="00C707EC" w:rsidRDefault="005D13FD" w:rsidP="00C033A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723C65" w:rsidRDefault="00C033A4" w:rsidP="00F92651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E36A6D">
              <w:rPr>
                <w:rFonts w:ascii="Times New Roman" w:hAnsi="Times New Roman"/>
                <w:b/>
                <w:sz w:val="22"/>
                <w:szCs w:val="22"/>
              </w:rPr>
              <w:t>76</w:t>
            </w:r>
          </w:p>
        </w:tc>
      </w:tr>
      <w:tr w:rsidR="005D13FD" w:rsidRPr="00C707EC" w:rsidTr="00F05509">
        <w:trPr>
          <w:trHeight w:val="810"/>
        </w:trPr>
        <w:tc>
          <w:tcPr>
            <w:tcW w:w="1157" w:type="dxa"/>
          </w:tcPr>
          <w:p w:rsidR="005D13FD" w:rsidRPr="00C707EC" w:rsidRDefault="005D13FD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Default="005D13FD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5D13FD" w:rsidRDefault="005D13FD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5D13FD" w:rsidRPr="00C707EC" w:rsidRDefault="005D13FD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рием заявлений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723C65" w:rsidRDefault="000D202B" w:rsidP="000D202B">
            <w:pPr>
              <w:rPr>
                <w:rFonts w:ascii="Times New Roman" w:hAnsi="Times New Roman"/>
                <w:sz w:val="22"/>
                <w:szCs w:val="22"/>
              </w:rPr>
            </w:pPr>
            <w:r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 xml:space="preserve">            </w:t>
            </w:r>
            <w:r w:rsidR="00DA664C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</w:t>
            </w:r>
            <w:r w:rsidR="004D7B6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6B59BC">
        <w:trPr>
          <w:trHeight w:val="997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723C65" w:rsidRDefault="00E045CD" w:rsidP="00761B12">
            <w:pP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4D193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117DE7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19,9</w:t>
            </w:r>
            <w:r w:rsidR="004D193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388E" w:rsidRDefault="0090388E" w:rsidP="0090388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Оплата ежемесячно за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техническое обслуживание лифтов и платформ для вертикального перемещения маломобильных групп населения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выставляется отдельной строкой в квитанции</w:t>
            </w:r>
          </w:p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365B" w:rsidRDefault="005D13FD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B2582E">
              <w:rPr>
                <w:rFonts w:ascii="Times New Roman" w:hAnsi="Times New Roman"/>
                <w:b/>
                <w:sz w:val="22"/>
                <w:szCs w:val="22"/>
              </w:rPr>
              <w:t xml:space="preserve">УК </w:t>
            </w:r>
            <w:r w:rsidR="00471758">
              <w:rPr>
                <w:rFonts w:ascii="Times New Roman" w:hAnsi="Times New Roman"/>
                <w:b/>
                <w:sz w:val="22"/>
                <w:szCs w:val="22"/>
              </w:rPr>
              <w:t>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Косовец Т.И. </w:t>
            </w:r>
          </w:p>
          <w:p w:rsidR="00A0365B" w:rsidRPr="00A0365B" w:rsidRDefault="00471758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Главный бухгалте</w:t>
            </w:r>
            <w:r w:rsidR="00B2582E">
              <w:rPr>
                <w:rFonts w:ascii="Times New Roman" w:hAnsi="Times New Roman"/>
                <w:sz w:val="22"/>
                <w:szCs w:val="22"/>
              </w:rPr>
              <w:t>р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______________ Запорожцева М.А.</w:t>
            </w:r>
          </w:p>
          <w:p w:rsidR="008E54DA" w:rsidRDefault="00353C40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Собственник, кв.№______дома №</w:t>
            </w:r>
            <w:r w:rsidR="00723C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6494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D60D9">
              <w:rPr>
                <w:rFonts w:ascii="Times New Roman" w:hAnsi="Times New Roman"/>
                <w:sz w:val="22"/>
                <w:szCs w:val="22"/>
              </w:rPr>
              <w:t>, корпус</w:t>
            </w:r>
            <w:bookmarkStart w:id="0" w:name="_GoBack"/>
            <w:bookmarkEnd w:id="0"/>
            <w:r w:rsidR="00E36A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17DE7">
              <w:rPr>
                <w:rFonts w:ascii="Times New Roman" w:hAnsi="Times New Roman"/>
                <w:sz w:val="22"/>
                <w:szCs w:val="22"/>
              </w:rPr>
              <w:t>1</w:t>
            </w:r>
            <w:r w:rsidR="00E36A6D">
              <w:rPr>
                <w:rFonts w:ascii="Times New Roman" w:hAnsi="Times New Roman"/>
                <w:sz w:val="22"/>
                <w:szCs w:val="22"/>
              </w:rPr>
              <w:t>6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, по ул.</w:t>
            </w:r>
            <w:r w:rsidR="00A036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8E54DA" w:rsidRDefault="00A0365B" w:rsidP="00B00AE0">
            <w:pPr>
              <w:spacing w:after="200"/>
              <w:rPr>
                <w:rFonts w:ascii="Times New Roman" w:hAnsi="Times New Roman"/>
                <w:sz w:val="18"/>
                <w:szCs w:val="18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 w:rsidRPr="008E54DA">
              <w:rPr>
                <w:rFonts w:ascii="Times New Roman" w:hAnsi="Times New Roman"/>
                <w:sz w:val="18"/>
                <w:szCs w:val="18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49A" w:rsidRDefault="001C149A" w:rsidP="002F204F">
      <w:r>
        <w:separator/>
      </w:r>
    </w:p>
  </w:endnote>
  <w:endnote w:type="continuationSeparator" w:id="0">
    <w:p w:rsidR="001C149A" w:rsidRDefault="001C149A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Pr="00660F42" w:rsidRDefault="00761B12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49A" w:rsidRDefault="001C149A" w:rsidP="002F204F">
      <w:r>
        <w:separator/>
      </w:r>
    </w:p>
  </w:footnote>
  <w:footnote w:type="continuationSeparator" w:id="0">
    <w:p w:rsidR="001C149A" w:rsidRDefault="001C149A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Default="00761B12">
    <w:pPr>
      <w:pStyle w:val="a3"/>
    </w:pPr>
  </w:p>
  <w:p w:rsidR="00761B12" w:rsidRDefault="00761B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04325"/>
    <w:rsid w:val="00020FB6"/>
    <w:rsid w:val="000268E6"/>
    <w:rsid w:val="00057A3B"/>
    <w:rsid w:val="0006129B"/>
    <w:rsid w:val="00063E2A"/>
    <w:rsid w:val="0006439E"/>
    <w:rsid w:val="00083E80"/>
    <w:rsid w:val="00096AA3"/>
    <w:rsid w:val="000A27EE"/>
    <w:rsid w:val="000A364B"/>
    <w:rsid w:val="000A566E"/>
    <w:rsid w:val="000B4205"/>
    <w:rsid w:val="000B5215"/>
    <w:rsid w:val="000D202B"/>
    <w:rsid w:val="000D3690"/>
    <w:rsid w:val="000E60F4"/>
    <w:rsid w:val="00110066"/>
    <w:rsid w:val="00111E06"/>
    <w:rsid w:val="00117DE7"/>
    <w:rsid w:val="00154914"/>
    <w:rsid w:val="00161BCD"/>
    <w:rsid w:val="0016203E"/>
    <w:rsid w:val="0016326C"/>
    <w:rsid w:val="001670FF"/>
    <w:rsid w:val="001B0625"/>
    <w:rsid w:val="001C149A"/>
    <w:rsid w:val="001C2E88"/>
    <w:rsid w:val="001D31B6"/>
    <w:rsid w:val="001F3EEF"/>
    <w:rsid w:val="00236122"/>
    <w:rsid w:val="00241DBE"/>
    <w:rsid w:val="002616EE"/>
    <w:rsid w:val="002772AB"/>
    <w:rsid w:val="002835AC"/>
    <w:rsid w:val="002B0EF9"/>
    <w:rsid w:val="002C07A3"/>
    <w:rsid w:val="002C197D"/>
    <w:rsid w:val="002D3B22"/>
    <w:rsid w:val="002D7213"/>
    <w:rsid w:val="002D76A9"/>
    <w:rsid w:val="002F204F"/>
    <w:rsid w:val="0032265A"/>
    <w:rsid w:val="00325244"/>
    <w:rsid w:val="00331E32"/>
    <w:rsid w:val="00353C40"/>
    <w:rsid w:val="0035423F"/>
    <w:rsid w:val="003572A8"/>
    <w:rsid w:val="003744A2"/>
    <w:rsid w:val="0037726D"/>
    <w:rsid w:val="00383C88"/>
    <w:rsid w:val="003840C6"/>
    <w:rsid w:val="003930A0"/>
    <w:rsid w:val="003B4D6C"/>
    <w:rsid w:val="003C19BE"/>
    <w:rsid w:val="004066AE"/>
    <w:rsid w:val="004277EF"/>
    <w:rsid w:val="004329A2"/>
    <w:rsid w:val="004633BF"/>
    <w:rsid w:val="00466D84"/>
    <w:rsid w:val="00466DE3"/>
    <w:rsid w:val="00471758"/>
    <w:rsid w:val="00484E28"/>
    <w:rsid w:val="004B2A88"/>
    <w:rsid w:val="004D1935"/>
    <w:rsid w:val="004D60D9"/>
    <w:rsid w:val="004D7B65"/>
    <w:rsid w:val="004F0A67"/>
    <w:rsid w:val="00501C73"/>
    <w:rsid w:val="005300D7"/>
    <w:rsid w:val="00530F64"/>
    <w:rsid w:val="00543B32"/>
    <w:rsid w:val="00550384"/>
    <w:rsid w:val="00552F14"/>
    <w:rsid w:val="0056193E"/>
    <w:rsid w:val="00567A09"/>
    <w:rsid w:val="00570E12"/>
    <w:rsid w:val="00575522"/>
    <w:rsid w:val="00586282"/>
    <w:rsid w:val="005A27A9"/>
    <w:rsid w:val="005A3490"/>
    <w:rsid w:val="005C30D5"/>
    <w:rsid w:val="005D03A8"/>
    <w:rsid w:val="005D13FD"/>
    <w:rsid w:val="005F5D92"/>
    <w:rsid w:val="005F6ACB"/>
    <w:rsid w:val="006027BA"/>
    <w:rsid w:val="00604277"/>
    <w:rsid w:val="00615871"/>
    <w:rsid w:val="0064529C"/>
    <w:rsid w:val="00660F42"/>
    <w:rsid w:val="00663678"/>
    <w:rsid w:val="00667589"/>
    <w:rsid w:val="00694AC9"/>
    <w:rsid w:val="006B59BC"/>
    <w:rsid w:val="006D0825"/>
    <w:rsid w:val="006D1DE2"/>
    <w:rsid w:val="006E4296"/>
    <w:rsid w:val="007028A2"/>
    <w:rsid w:val="00713A88"/>
    <w:rsid w:val="00723C65"/>
    <w:rsid w:val="00734F61"/>
    <w:rsid w:val="00761B12"/>
    <w:rsid w:val="00764C6C"/>
    <w:rsid w:val="0078216D"/>
    <w:rsid w:val="00786AAD"/>
    <w:rsid w:val="007A6161"/>
    <w:rsid w:val="007A7AF7"/>
    <w:rsid w:val="007E2550"/>
    <w:rsid w:val="007E5D79"/>
    <w:rsid w:val="007F65A7"/>
    <w:rsid w:val="00832ED7"/>
    <w:rsid w:val="00837DFC"/>
    <w:rsid w:val="0086274D"/>
    <w:rsid w:val="008904D8"/>
    <w:rsid w:val="00896E28"/>
    <w:rsid w:val="008B3312"/>
    <w:rsid w:val="008B5659"/>
    <w:rsid w:val="008B58E4"/>
    <w:rsid w:val="008C14ED"/>
    <w:rsid w:val="008E54DA"/>
    <w:rsid w:val="008F318D"/>
    <w:rsid w:val="008F3D8B"/>
    <w:rsid w:val="0090388E"/>
    <w:rsid w:val="0091000F"/>
    <w:rsid w:val="00920F45"/>
    <w:rsid w:val="00921B96"/>
    <w:rsid w:val="009222D0"/>
    <w:rsid w:val="0094770C"/>
    <w:rsid w:val="009573D1"/>
    <w:rsid w:val="00976A2B"/>
    <w:rsid w:val="00994368"/>
    <w:rsid w:val="009972D7"/>
    <w:rsid w:val="009B2640"/>
    <w:rsid w:val="009C51CE"/>
    <w:rsid w:val="009D55F7"/>
    <w:rsid w:val="009D6A3B"/>
    <w:rsid w:val="009E2C52"/>
    <w:rsid w:val="009E78E1"/>
    <w:rsid w:val="009E7E62"/>
    <w:rsid w:val="00A0174C"/>
    <w:rsid w:val="00A0365B"/>
    <w:rsid w:val="00A06216"/>
    <w:rsid w:val="00A14FEA"/>
    <w:rsid w:val="00A23AB5"/>
    <w:rsid w:val="00A522BE"/>
    <w:rsid w:val="00A65920"/>
    <w:rsid w:val="00A7340B"/>
    <w:rsid w:val="00A82573"/>
    <w:rsid w:val="00AB2282"/>
    <w:rsid w:val="00AF14E9"/>
    <w:rsid w:val="00B00AE0"/>
    <w:rsid w:val="00B02135"/>
    <w:rsid w:val="00B2582E"/>
    <w:rsid w:val="00B44E13"/>
    <w:rsid w:val="00B901CB"/>
    <w:rsid w:val="00B92CE0"/>
    <w:rsid w:val="00B94ECE"/>
    <w:rsid w:val="00BA18D8"/>
    <w:rsid w:val="00BC4D5E"/>
    <w:rsid w:val="00BD33CD"/>
    <w:rsid w:val="00BD5173"/>
    <w:rsid w:val="00BE4FC8"/>
    <w:rsid w:val="00C033A4"/>
    <w:rsid w:val="00C06B81"/>
    <w:rsid w:val="00C339F5"/>
    <w:rsid w:val="00C519FD"/>
    <w:rsid w:val="00C537C3"/>
    <w:rsid w:val="00C560BF"/>
    <w:rsid w:val="00C5787F"/>
    <w:rsid w:val="00C67C4E"/>
    <w:rsid w:val="00C707EC"/>
    <w:rsid w:val="00C7665E"/>
    <w:rsid w:val="00CA3A6A"/>
    <w:rsid w:val="00CA3F27"/>
    <w:rsid w:val="00CB13C8"/>
    <w:rsid w:val="00CB3964"/>
    <w:rsid w:val="00CC58C3"/>
    <w:rsid w:val="00CD3E07"/>
    <w:rsid w:val="00CE7454"/>
    <w:rsid w:val="00CE7D41"/>
    <w:rsid w:val="00D10C88"/>
    <w:rsid w:val="00D11FFD"/>
    <w:rsid w:val="00D33094"/>
    <w:rsid w:val="00D53106"/>
    <w:rsid w:val="00D56A70"/>
    <w:rsid w:val="00D60E7F"/>
    <w:rsid w:val="00D74825"/>
    <w:rsid w:val="00DA2476"/>
    <w:rsid w:val="00DA3477"/>
    <w:rsid w:val="00DA49FF"/>
    <w:rsid w:val="00DA664C"/>
    <w:rsid w:val="00DC35C5"/>
    <w:rsid w:val="00DD2BCB"/>
    <w:rsid w:val="00DD4693"/>
    <w:rsid w:val="00DD5427"/>
    <w:rsid w:val="00DF5ECD"/>
    <w:rsid w:val="00E045CD"/>
    <w:rsid w:val="00E2230D"/>
    <w:rsid w:val="00E36A6D"/>
    <w:rsid w:val="00E64949"/>
    <w:rsid w:val="00E968F3"/>
    <w:rsid w:val="00E97D7D"/>
    <w:rsid w:val="00EB433E"/>
    <w:rsid w:val="00EB4A1D"/>
    <w:rsid w:val="00EC6FB9"/>
    <w:rsid w:val="00EE55B8"/>
    <w:rsid w:val="00EE5EC8"/>
    <w:rsid w:val="00EE638D"/>
    <w:rsid w:val="00EE6999"/>
    <w:rsid w:val="00F02948"/>
    <w:rsid w:val="00F05509"/>
    <w:rsid w:val="00F21A66"/>
    <w:rsid w:val="00F35246"/>
    <w:rsid w:val="00F92651"/>
    <w:rsid w:val="00F94B08"/>
    <w:rsid w:val="00FA6D01"/>
    <w:rsid w:val="00FB679E"/>
    <w:rsid w:val="00FB7C3F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C5D92-764C-4F09-B3A8-1789803D4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2041</TotalTime>
  <Pages>1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95</cp:revision>
  <cp:lastPrinted>2018-08-17T12:01:00Z</cp:lastPrinted>
  <dcterms:created xsi:type="dcterms:W3CDTF">2016-05-11T10:43:00Z</dcterms:created>
  <dcterms:modified xsi:type="dcterms:W3CDTF">2021-09-07T09:58:00Z</dcterms:modified>
</cp:coreProperties>
</file>